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11" w:rsidRPr="00F61A09" w:rsidRDefault="00905011" w:rsidP="008117FE">
      <w:pPr>
        <w:tabs>
          <w:tab w:val="left" w:pos="6663"/>
        </w:tabs>
        <w:jc w:val="right"/>
        <w:rPr>
          <w:lang w:val="ru-RU"/>
        </w:rPr>
      </w:pPr>
      <w:r w:rsidRPr="00F61A09">
        <w:rPr>
          <w:lang w:val="ru-RU"/>
        </w:rPr>
        <w:t xml:space="preserve">                                                                                   Приложение </w:t>
      </w:r>
      <w:r w:rsidR="005C735B" w:rsidRPr="00F61A09">
        <w:rPr>
          <w:lang w:val="ru-RU"/>
        </w:rPr>
        <w:t xml:space="preserve">№ </w:t>
      </w:r>
      <w:r w:rsidR="00644E33">
        <w:rPr>
          <w:lang w:val="ru-RU"/>
        </w:rPr>
        <w:t>9</w:t>
      </w:r>
      <w:bookmarkStart w:id="0" w:name="_GoBack"/>
      <w:bookmarkEnd w:id="0"/>
    </w:p>
    <w:p w:rsidR="008117FE" w:rsidRPr="00F61A09" w:rsidRDefault="00905011" w:rsidP="008117FE">
      <w:pPr>
        <w:jc w:val="right"/>
        <w:rPr>
          <w:lang w:val="ru-RU"/>
        </w:rPr>
      </w:pPr>
      <w:r w:rsidRPr="00F61A09">
        <w:rPr>
          <w:lang w:val="ru-RU"/>
        </w:rPr>
        <w:t xml:space="preserve">                                                               </w:t>
      </w:r>
      <w:r w:rsidR="005C735B" w:rsidRPr="00F61A09">
        <w:rPr>
          <w:lang w:val="ru-RU"/>
        </w:rPr>
        <w:t xml:space="preserve">                             </w:t>
      </w:r>
      <w:r w:rsidRPr="00F61A09">
        <w:rPr>
          <w:lang w:val="ru-RU"/>
        </w:rPr>
        <w:t xml:space="preserve"> </w:t>
      </w:r>
      <w:r w:rsidR="008117FE" w:rsidRPr="00F61A09">
        <w:t xml:space="preserve">к приказу УОО № </w:t>
      </w:r>
      <w:r w:rsidR="009F779B" w:rsidRPr="00F61A09">
        <w:rPr>
          <w:lang w:val="ru-RU"/>
        </w:rPr>
        <w:t>___</w:t>
      </w:r>
    </w:p>
    <w:p w:rsidR="00905011" w:rsidRPr="00F61A09" w:rsidRDefault="008117FE" w:rsidP="008117FE">
      <w:pPr>
        <w:jc w:val="right"/>
        <w:rPr>
          <w:lang w:val="ru-RU"/>
        </w:rPr>
      </w:pPr>
      <w:r w:rsidRPr="00F61A09">
        <w:t xml:space="preserve"> от «</w:t>
      </w:r>
      <w:r w:rsidR="009F779B" w:rsidRPr="00F61A09">
        <w:rPr>
          <w:lang w:val="ru-RU"/>
        </w:rPr>
        <w:t>___</w:t>
      </w:r>
      <w:r w:rsidRPr="00F61A09">
        <w:t>» сентября  202</w:t>
      </w:r>
      <w:r w:rsidR="009F779B" w:rsidRPr="00F61A09">
        <w:rPr>
          <w:lang w:val="ru-RU"/>
        </w:rPr>
        <w:t>4</w:t>
      </w:r>
      <w:r w:rsidRPr="00F61A09">
        <w:t xml:space="preserve"> г.</w:t>
      </w:r>
    </w:p>
    <w:p w:rsidR="00437842" w:rsidRPr="00F61A09" w:rsidRDefault="00437842" w:rsidP="00905011">
      <w:pPr>
        <w:tabs>
          <w:tab w:val="left" w:pos="6663"/>
        </w:tabs>
        <w:jc w:val="center"/>
        <w:rPr>
          <w:lang w:val="ru-RU"/>
        </w:rPr>
      </w:pPr>
    </w:p>
    <w:p w:rsidR="00F61A09" w:rsidRPr="00F61A09" w:rsidRDefault="00F61A09" w:rsidP="00F61A09">
      <w:pPr>
        <w:tabs>
          <w:tab w:val="left" w:pos="6663"/>
        </w:tabs>
        <w:jc w:val="center"/>
        <w:rPr>
          <w:rFonts w:ascii="Tempora LGC Uni" w:hAnsi="Tempora LGC Uni"/>
          <w:b/>
          <w:bCs/>
        </w:rPr>
      </w:pPr>
      <w:proofErr w:type="spellStart"/>
      <w:r w:rsidRPr="00F61A09">
        <w:rPr>
          <w:rFonts w:ascii="Tempora LGC Uni" w:hAnsi="Tempora LGC Uni"/>
          <w:b/>
          <w:bCs/>
        </w:rPr>
        <w:t>Перечень</w:t>
      </w:r>
      <w:proofErr w:type="spellEnd"/>
      <w:r w:rsidRPr="00F61A09">
        <w:rPr>
          <w:rFonts w:ascii="Tempora LGC Uni" w:hAnsi="Tempora LGC Uni"/>
          <w:b/>
          <w:bCs/>
        </w:rPr>
        <w:t xml:space="preserve"> </w:t>
      </w:r>
      <w:proofErr w:type="spellStart"/>
      <w:r w:rsidRPr="00F61A09">
        <w:rPr>
          <w:rFonts w:ascii="Tempora LGC Uni" w:hAnsi="Tempora LGC Uni"/>
          <w:b/>
          <w:bCs/>
        </w:rPr>
        <w:t>мероприятий</w:t>
      </w:r>
      <w:proofErr w:type="spellEnd"/>
      <w:r w:rsidRPr="00F61A09">
        <w:rPr>
          <w:rFonts w:ascii="Tempora LGC Uni" w:hAnsi="Tempora LGC Uni"/>
          <w:b/>
          <w:bCs/>
        </w:rPr>
        <w:t xml:space="preserve"> («</w:t>
      </w:r>
      <w:proofErr w:type="spellStart"/>
      <w:r w:rsidRPr="00F61A09">
        <w:rPr>
          <w:rFonts w:ascii="Tempora LGC Uni" w:hAnsi="Tempora LGC Uni"/>
          <w:b/>
          <w:bCs/>
        </w:rPr>
        <w:t>дорожная</w:t>
      </w:r>
      <w:proofErr w:type="spellEnd"/>
      <w:r w:rsidRPr="00F61A09">
        <w:rPr>
          <w:rFonts w:ascii="Tempora LGC Uni" w:hAnsi="Tempora LGC Uni"/>
          <w:b/>
          <w:bCs/>
        </w:rPr>
        <w:t xml:space="preserve"> </w:t>
      </w:r>
      <w:proofErr w:type="spellStart"/>
      <w:r w:rsidRPr="00F61A09">
        <w:rPr>
          <w:rFonts w:ascii="Tempora LGC Uni" w:hAnsi="Tempora LGC Uni"/>
          <w:b/>
          <w:bCs/>
        </w:rPr>
        <w:t>карта</w:t>
      </w:r>
      <w:proofErr w:type="spellEnd"/>
      <w:r w:rsidRPr="00F61A09">
        <w:rPr>
          <w:rFonts w:ascii="Tempora LGC Uni" w:hAnsi="Tempora LGC Uni"/>
          <w:b/>
          <w:bCs/>
        </w:rPr>
        <w:t>») по организации и проведению школьного этап</w:t>
      </w:r>
      <w:r w:rsidRPr="00F61A09">
        <w:rPr>
          <w:rFonts w:asciiTheme="minorHAnsi" w:hAnsiTheme="minorHAnsi"/>
          <w:b/>
          <w:bCs/>
          <w:lang w:val="ru-RU"/>
        </w:rPr>
        <w:t>а</w:t>
      </w:r>
      <w:r w:rsidRPr="00F61A09">
        <w:rPr>
          <w:rFonts w:ascii="Tempora LGC Uni" w:hAnsi="Tempora LGC Uni"/>
          <w:b/>
          <w:bCs/>
        </w:rPr>
        <w:t xml:space="preserve"> всероссийской олимпиады школьников (далее -  олимпиада) в 2024-2025 учебном году </w:t>
      </w:r>
    </w:p>
    <w:p w:rsidR="00F61A09" w:rsidRPr="00F61A09" w:rsidRDefault="00F61A09" w:rsidP="00F61A09">
      <w:pPr>
        <w:jc w:val="center"/>
        <w:rPr>
          <w:rFonts w:asciiTheme="minorHAnsi" w:hAnsiTheme="minorHAnsi"/>
          <w:lang w:val="ru-RU"/>
        </w:rPr>
      </w:pPr>
    </w:p>
    <w:p w:rsidR="00F61A09" w:rsidRPr="00F61A09" w:rsidRDefault="00F61A09" w:rsidP="00F61A09">
      <w:pPr>
        <w:jc w:val="both"/>
        <w:rPr>
          <w:rFonts w:ascii="Tempora LGC Uni" w:hAnsi="Tempora LGC Uni"/>
        </w:rPr>
      </w:pPr>
      <w:r w:rsidRPr="00F61A09">
        <w:rPr>
          <w:rFonts w:ascii="Tempora LGC Uni" w:hAnsi="Tempora LGC Uni"/>
          <w:bCs/>
        </w:rPr>
        <w:t>*</w:t>
      </w:r>
      <w:proofErr w:type="spellStart"/>
      <w:r w:rsidRPr="00F61A09">
        <w:rPr>
          <w:rFonts w:ascii="Tempora LGC Uni" w:hAnsi="Tempora LGC Uni"/>
          <w:bCs/>
        </w:rPr>
        <w:t>Организатором</w:t>
      </w:r>
      <w:proofErr w:type="spellEnd"/>
      <w:r w:rsidRPr="00F61A09">
        <w:rPr>
          <w:rFonts w:ascii="Tempora LGC Uni" w:hAnsi="Tempora LGC Uni"/>
          <w:bCs/>
        </w:rPr>
        <w:t xml:space="preserve"> школьного и муниципального этапов олимпиады (далее -ШЭ, МЭ) являются </w:t>
      </w:r>
      <w:proofErr w:type="spellStart"/>
      <w:r w:rsidRPr="00F61A09">
        <w:rPr>
          <w:rFonts w:ascii="Tempora LGC Uni" w:hAnsi="Tempora LGC Uni"/>
          <w:bCs/>
        </w:rPr>
        <w:t>органы</w:t>
      </w:r>
      <w:proofErr w:type="spellEnd"/>
      <w:r w:rsidRPr="00F61A09">
        <w:rPr>
          <w:rFonts w:ascii="Tempora LGC Uni" w:hAnsi="Tempora LGC Uni"/>
          <w:bCs/>
        </w:rPr>
        <w:t xml:space="preserve"> </w:t>
      </w:r>
      <w:proofErr w:type="spellStart"/>
      <w:r w:rsidRPr="00F61A09">
        <w:rPr>
          <w:rFonts w:ascii="Tempora LGC Uni" w:hAnsi="Tempora LGC Uni"/>
          <w:bCs/>
        </w:rPr>
        <w:t>местного</w:t>
      </w:r>
      <w:proofErr w:type="spellEnd"/>
      <w:r w:rsidRPr="00F61A09">
        <w:rPr>
          <w:rFonts w:ascii="Tempora LGC Uni" w:hAnsi="Tempora LGC Uni"/>
          <w:bCs/>
        </w:rPr>
        <w:t xml:space="preserve"> </w:t>
      </w:r>
      <w:proofErr w:type="spellStart"/>
      <w:r w:rsidRPr="00F61A09">
        <w:rPr>
          <w:rFonts w:ascii="Tempora LGC Uni" w:hAnsi="Tempora LGC Uni"/>
          <w:bCs/>
        </w:rPr>
        <w:t>самоуправления</w:t>
      </w:r>
      <w:proofErr w:type="spellEnd"/>
      <w:r w:rsidRPr="00F61A09">
        <w:rPr>
          <w:rFonts w:ascii="Tempora LGC Uni" w:hAnsi="Tempora LGC Uni"/>
          <w:bCs/>
        </w:rPr>
        <w:t xml:space="preserve">, </w:t>
      </w:r>
      <w:proofErr w:type="spellStart"/>
      <w:r w:rsidRPr="00F61A09">
        <w:rPr>
          <w:rFonts w:ascii="Tempora LGC Uni" w:hAnsi="Tempora LGC Uni"/>
          <w:bCs/>
        </w:rPr>
        <w:t>осуществляющие</w:t>
      </w:r>
      <w:proofErr w:type="spellEnd"/>
      <w:r w:rsidRPr="00F61A09">
        <w:rPr>
          <w:rFonts w:ascii="Tempora LGC Uni" w:hAnsi="Tempora LGC Uni"/>
          <w:bCs/>
        </w:rPr>
        <w:t xml:space="preserve"> </w:t>
      </w:r>
      <w:proofErr w:type="spellStart"/>
      <w:r w:rsidRPr="00F61A09">
        <w:rPr>
          <w:rFonts w:ascii="Tempora LGC Uni" w:hAnsi="Tempora LGC Uni"/>
          <w:bCs/>
        </w:rPr>
        <w:t>управление</w:t>
      </w:r>
      <w:proofErr w:type="spellEnd"/>
      <w:r w:rsidRPr="00F61A09">
        <w:rPr>
          <w:rFonts w:ascii="Tempora LGC Uni" w:hAnsi="Tempora LGC Uni"/>
          <w:bCs/>
        </w:rPr>
        <w:t xml:space="preserve"> в сфере образования (ОМСУ) (далее - </w:t>
      </w:r>
      <w:proofErr w:type="spellStart"/>
      <w:r w:rsidRPr="00F61A09">
        <w:rPr>
          <w:rFonts w:ascii="Tempora LGC Uni" w:hAnsi="Tempora LGC Uni"/>
          <w:bCs/>
        </w:rPr>
        <w:t>организатор</w:t>
      </w:r>
      <w:proofErr w:type="spellEnd"/>
      <w:r w:rsidRPr="00F61A09">
        <w:rPr>
          <w:rFonts w:ascii="Tempora LGC Uni" w:hAnsi="Tempora LGC Uni"/>
          <w:bCs/>
        </w:rPr>
        <w:t xml:space="preserve"> ШЭ, МЭ)</w:t>
      </w:r>
    </w:p>
    <w:p w:rsidR="00F61A09" w:rsidRPr="00F61A09" w:rsidRDefault="00F61A09" w:rsidP="00F61A09">
      <w:pPr>
        <w:pStyle w:val="ac"/>
        <w:keepNext/>
      </w:pPr>
      <w:r w:rsidRPr="00F61A09">
        <w:t xml:space="preserve">Таблица </w:t>
      </w:r>
      <w:r w:rsidR="009B63A7">
        <w:fldChar w:fldCharType="begin"/>
      </w:r>
      <w:r w:rsidR="009B63A7">
        <w:instrText xml:space="preserve"> SEQ Таблица \* ARABIC </w:instrText>
      </w:r>
      <w:r w:rsidR="009B63A7">
        <w:fldChar w:fldCharType="separate"/>
      </w:r>
      <w:r w:rsidRPr="00F61A09">
        <w:t>1</w:t>
      </w:r>
      <w:r w:rsidR="009B63A7">
        <w:fldChar w:fldCharType="end"/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615"/>
        <w:gridCol w:w="7857"/>
        <w:gridCol w:w="4961"/>
        <w:gridCol w:w="1984"/>
      </w:tblGrid>
      <w:tr w:rsidR="00F61A09" w:rsidRPr="00F61A09" w:rsidTr="00644E33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  <w:b/>
                <w:bCs/>
              </w:rPr>
              <w:t>№ п/п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  <w:b/>
                <w:bCs/>
              </w:rPr>
              <w:t>Мероприятие</w:t>
            </w:r>
            <w:proofErr w:type="spellEnd"/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  <w:b/>
                <w:bCs/>
              </w:rPr>
              <w:t xml:space="preserve">Сроки </w:t>
            </w:r>
            <w:proofErr w:type="spellStart"/>
            <w:r w:rsidRPr="00F61A09">
              <w:rPr>
                <w:rFonts w:ascii="Tempora LGC Uni" w:eastAsia="Calibri" w:hAnsi="Tempora LGC Uni"/>
                <w:b/>
                <w:bCs/>
              </w:rPr>
              <w:t>выполнения</w:t>
            </w:r>
            <w:proofErr w:type="spellEnd"/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  <w:b/>
                <w:bCs/>
              </w:rPr>
              <w:t>Ответственный</w:t>
            </w:r>
            <w:proofErr w:type="spellEnd"/>
            <w:r w:rsidRPr="00F61A09">
              <w:rPr>
                <w:rFonts w:ascii="Tempora LGC Uni" w:eastAsia="Calibri" w:hAnsi="Tempora LGC Uni"/>
                <w:b/>
                <w:bCs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  <w:b/>
                <w:bCs/>
              </w:rPr>
              <w:t>исполнитель</w:t>
            </w:r>
            <w:proofErr w:type="spellEnd"/>
          </w:p>
        </w:tc>
      </w:tr>
      <w:tr w:rsidR="00F61A09" w:rsidRPr="00F61A09" w:rsidTr="00B2059A">
        <w:tc>
          <w:tcPr>
            <w:tcW w:w="15417" w:type="dxa"/>
            <w:gridSpan w:val="4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  <w:b/>
                <w:bCs/>
              </w:rPr>
              <w:t>Школьный этап олимпиады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1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Формирование и утверждение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состава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оргкомитета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</w:t>
            </w:r>
            <w:r w:rsidRPr="00F61A09">
              <w:rPr>
                <w:rStyle w:val="a9"/>
                <w:rFonts w:ascii="Tempora LGC Uni" w:eastAsia="Calibri" w:hAnsi="Tempora LGC Uni"/>
              </w:rPr>
              <w:footnoteReference w:id="1"/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15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2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Разработка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организационно-технологической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модели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 олимпиады (далее - ОТМ ШЭ),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содержащей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описание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процедур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регистрации</w:t>
            </w:r>
            <w:proofErr w:type="spellEnd"/>
            <w:r w:rsidRPr="00F61A09">
              <w:rPr>
                <w:rFonts w:ascii="Tempora LGC Uni" w:hAnsi="Tempora LGC Uni"/>
              </w:rPr>
              <w:t xml:space="preserve"> участников олимпиады, </w:t>
            </w:r>
            <w:proofErr w:type="spellStart"/>
            <w:r w:rsidRPr="00F61A09">
              <w:rPr>
                <w:rFonts w:ascii="Tempora LGC Uni" w:hAnsi="Tempora LGC Uni"/>
              </w:rPr>
              <w:t>тиражирования</w:t>
            </w:r>
            <w:proofErr w:type="spellEnd"/>
            <w:r w:rsidRPr="00F61A09">
              <w:rPr>
                <w:rFonts w:ascii="Tempora LGC Uni" w:hAnsi="Tempora LGC Uni"/>
              </w:rPr>
              <w:t xml:space="preserve"> заданий, </w:t>
            </w:r>
            <w:proofErr w:type="spellStart"/>
            <w:r w:rsidRPr="00F61A09">
              <w:rPr>
                <w:rFonts w:ascii="Tempora LGC Uni" w:hAnsi="Tempora LGC Uni"/>
              </w:rPr>
              <w:t>кодирования</w:t>
            </w:r>
            <w:proofErr w:type="spellEnd"/>
            <w:r w:rsidRPr="00F61A09">
              <w:rPr>
                <w:rFonts w:ascii="Tempora LGC Uni" w:hAnsi="Tempora LGC Uni"/>
              </w:rPr>
              <w:t xml:space="preserve"> (</w:t>
            </w:r>
            <w:proofErr w:type="spellStart"/>
            <w:r w:rsidRPr="00F61A09">
              <w:rPr>
                <w:rFonts w:ascii="Tempora LGC Uni" w:hAnsi="Tempora LGC Uni"/>
              </w:rPr>
              <w:t>обезличивания</w:t>
            </w:r>
            <w:proofErr w:type="spellEnd"/>
            <w:r w:rsidRPr="00F61A09">
              <w:rPr>
                <w:rFonts w:ascii="Tempora LGC Uni" w:hAnsi="Tempora LGC Uni"/>
              </w:rPr>
              <w:t xml:space="preserve">) и </w:t>
            </w:r>
            <w:proofErr w:type="spellStart"/>
            <w:r w:rsidRPr="00F61A09">
              <w:rPr>
                <w:rFonts w:ascii="Tempora LGC Uni" w:hAnsi="Tempora LGC Uni"/>
              </w:rPr>
              <w:t>декодирования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выполненных</w:t>
            </w:r>
            <w:proofErr w:type="spellEnd"/>
            <w:r w:rsidRPr="00F61A09">
              <w:rPr>
                <w:rFonts w:ascii="Tempora LGC Uni" w:hAnsi="Tempora LGC Uni"/>
              </w:rPr>
              <w:t xml:space="preserve"> работ участников, проведения </w:t>
            </w:r>
            <w:proofErr w:type="spellStart"/>
            <w:r w:rsidRPr="00F61A09">
              <w:rPr>
                <w:rFonts w:ascii="Tempora LGC Uni" w:hAnsi="Tempora LGC Uni"/>
              </w:rPr>
              <w:t>соревновательных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туров</w:t>
            </w:r>
            <w:proofErr w:type="spellEnd"/>
            <w:r w:rsidRPr="00F61A09">
              <w:rPr>
                <w:rFonts w:ascii="Tempora LGC Un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hAnsi="Tempora LGC Uni"/>
              </w:rPr>
              <w:t>анализа</w:t>
            </w:r>
            <w:proofErr w:type="spellEnd"/>
            <w:r w:rsidRPr="00F61A09">
              <w:rPr>
                <w:rFonts w:ascii="Tempora LGC Uni" w:hAnsi="Tempora LGC Uni"/>
              </w:rPr>
              <w:t xml:space="preserve"> олимпиадных заданий и их </w:t>
            </w:r>
            <w:proofErr w:type="spellStart"/>
            <w:r w:rsidRPr="00F61A09">
              <w:rPr>
                <w:rFonts w:ascii="Tempora LGC Uni" w:hAnsi="Tempora LGC Uni"/>
              </w:rPr>
              <w:t>решений</w:t>
            </w:r>
            <w:proofErr w:type="spellEnd"/>
            <w:r w:rsidRPr="00F61A09">
              <w:rPr>
                <w:rFonts w:ascii="Tempora LGC Un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hAnsi="Tempora LGC Uni"/>
              </w:rPr>
              <w:t>показа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выполненных</w:t>
            </w:r>
            <w:proofErr w:type="spellEnd"/>
            <w:r w:rsidRPr="00F61A09">
              <w:rPr>
                <w:rFonts w:ascii="Tempora LGC Uni" w:hAnsi="Tempora LGC Uni"/>
              </w:rPr>
              <w:t xml:space="preserve"> работ, </w:t>
            </w:r>
            <w:proofErr w:type="spellStart"/>
            <w:r w:rsidRPr="00F61A09">
              <w:rPr>
                <w:rFonts w:ascii="Tempora LGC Uni" w:hAnsi="Tempora LGC Uni"/>
              </w:rPr>
              <w:t>рассмотрения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апелляций</w:t>
            </w:r>
            <w:proofErr w:type="spellEnd"/>
            <w:r w:rsidRPr="00F61A09">
              <w:rPr>
                <w:rFonts w:ascii="Tempora LGC Uni" w:hAnsi="Tempora LGC Uni"/>
              </w:rPr>
              <w:t xml:space="preserve"> участников, </w:t>
            </w:r>
            <w:proofErr w:type="spellStart"/>
            <w:r w:rsidRPr="00F61A09">
              <w:rPr>
                <w:rFonts w:ascii="Tempora LGC Uni" w:hAnsi="Tempora LGC Uni"/>
              </w:rPr>
              <w:t>определения</w:t>
            </w:r>
            <w:proofErr w:type="spellEnd"/>
            <w:r w:rsidRPr="00F61A09">
              <w:rPr>
                <w:rFonts w:ascii="Tempora LGC Uni" w:hAnsi="Tempora LGC Uni"/>
              </w:rPr>
              <w:t xml:space="preserve"> победителей и </w:t>
            </w:r>
            <w:proofErr w:type="spellStart"/>
            <w:r w:rsidRPr="00F61A09">
              <w:rPr>
                <w:rFonts w:ascii="Tempora LGC Uni" w:hAnsi="Tempora LGC Uni"/>
              </w:rPr>
              <w:t>призеров</w:t>
            </w:r>
            <w:proofErr w:type="spellEnd"/>
            <w:r w:rsidRPr="00F61A09">
              <w:rPr>
                <w:rFonts w:ascii="Tempora LGC Un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hAnsi="Tempora LGC Uni"/>
              </w:rPr>
              <w:t>другое</w:t>
            </w:r>
            <w:proofErr w:type="spellEnd"/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15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Оргкомитет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3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Утверждение ОТМ ШЭ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15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4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Утверждение графика проведения ШЭ в соответствии со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сроками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установленными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приказом министерства образования и науки Калужской области (далее - </w:t>
            </w:r>
            <w:proofErr w:type="spellStart"/>
            <w:r w:rsidRPr="00F61A09">
              <w:rPr>
                <w:rFonts w:ascii="Tempora LGC Uni" w:eastAsia="Calibri" w:hAnsi="Tempora LGC Uni"/>
              </w:rPr>
              <w:t>МОиН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КО)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15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5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Определение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квоты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победителей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призеров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15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lastRenderedPageBreak/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lastRenderedPageBreak/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r w:rsidRPr="00F61A09">
              <w:rPr>
                <w:rFonts w:ascii="Tempora LGC Uni" w:eastAsia="Calibri" w:hAnsi="Tempora LGC Uni"/>
              </w:rPr>
              <w:lastRenderedPageBreak/>
              <w:t>ШЭ,МЭ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lastRenderedPageBreak/>
              <w:t>6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Определение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сроков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расшифровки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олимпиадных заданий, </w:t>
            </w:r>
            <w:proofErr w:type="spellStart"/>
            <w:r w:rsidRPr="00F61A09">
              <w:rPr>
                <w:rFonts w:ascii="Tempora LGC Uni" w:eastAsia="Calibri" w:hAnsi="Tempora LGC Uni"/>
              </w:rPr>
              <w:t>критериев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методик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оценивания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выполненных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олимпиадных работ ШЭ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15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rPr>
          <w:trHeight w:val="988"/>
        </w:trPr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7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Формирование и утверждение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составов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жюри, </w:t>
            </w:r>
            <w:proofErr w:type="spellStart"/>
            <w:r w:rsidRPr="00F61A09">
              <w:rPr>
                <w:rFonts w:ascii="Tempora LGC Uni" w:eastAsia="Calibri" w:hAnsi="Tempora LGC Uni"/>
              </w:rPr>
              <w:t>апелляционных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комиссий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каждому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предмету, муниципальных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предметно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-методических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комиссий</w:t>
            </w:r>
            <w:proofErr w:type="spellEnd"/>
            <w:r w:rsidRPr="00F61A09">
              <w:rPr>
                <w:rStyle w:val="a9"/>
                <w:rFonts w:ascii="Tempora LGC Uni" w:eastAsia="Calibri" w:hAnsi="Tempora LGC Uni"/>
              </w:rPr>
              <w:footnoteReference w:id="2"/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15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  <w:tcBorders>
              <w:top w:val="nil"/>
            </w:tcBorders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8</w:t>
            </w:r>
          </w:p>
        </w:tc>
        <w:tc>
          <w:tcPr>
            <w:tcW w:w="7857" w:type="dxa"/>
            <w:tcBorders>
              <w:top w:val="nil"/>
            </w:tcBorders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hAnsi="Tempora LGC Uni"/>
              </w:rPr>
              <w:t>Разработка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программ</w:t>
            </w:r>
            <w:proofErr w:type="spellEnd"/>
            <w:r w:rsidRPr="00F61A09">
              <w:rPr>
                <w:rFonts w:ascii="Tempora LGC Uni" w:hAnsi="Tempora LGC Uni"/>
              </w:rPr>
              <w:t xml:space="preserve"> проведения ШЭ по </w:t>
            </w:r>
            <w:proofErr w:type="spellStart"/>
            <w:r w:rsidRPr="00F61A09">
              <w:rPr>
                <w:rFonts w:ascii="Tempora LGC Uni" w:hAnsi="Tempora LGC Uni"/>
              </w:rPr>
              <w:t>каждому</w:t>
            </w:r>
            <w:proofErr w:type="spellEnd"/>
            <w:r w:rsidRPr="00F61A09">
              <w:rPr>
                <w:rFonts w:ascii="Tempora LGC Uni" w:hAnsi="Tempora LGC Uni"/>
              </w:rPr>
              <w:t xml:space="preserve"> предмету, </w:t>
            </w:r>
            <w:proofErr w:type="spellStart"/>
            <w:r w:rsidRPr="00F61A09">
              <w:rPr>
                <w:rFonts w:ascii="Tempora LGC Uni" w:hAnsi="Tempora LGC Uni"/>
              </w:rPr>
              <w:t>содержащих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информацию</w:t>
            </w:r>
            <w:proofErr w:type="spellEnd"/>
            <w:r w:rsidRPr="00F61A09">
              <w:rPr>
                <w:rFonts w:ascii="Tempora LGC Uni" w:hAnsi="Tempora LGC Uni"/>
              </w:rPr>
              <w:t xml:space="preserve"> о </w:t>
            </w:r>
            <w:proofErr w:type="spellStart"/>
            <w:r w:rsidRPr="00F61A09">
              <w:rPr>
                <w:rFonts w:ascii="Tempora LGC Uni" w:hAnsi="Tempora LGC Uni"/>
              </w:rPr>
              <w:t>дате</w:t>
            </w:r>
            <w:proofErr w:type="spellEnd"/>
            <w:r w:rsidRPr="00F61A09">
              <w:rPr>
                <w:rFonts w:ascii="Tempora LGC Un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hAnsi="Tempora LGC Uni"/>
              </w:rPr>
              <w:t>времени</w:t>
            </w:r>
            <w:proofErr w:type="spellEnd"/>
            <w:r w:rsidRPr="00F61A09">
              <w:rPr>
                <w:rFonts w:ascii="Tempora LGC Un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hAnsi="Tempora LGC Uni"/>
              </w:rPr>
              <w:t>месте</w:t>
            </w:r>
            <w:proofErr w:type="spellEnd"/>
            <w:r w:rsidRPr="00F61A09">
              <w:rPr>
                <w:rFonts w:ascii="Tempora LGC Uni" w:hAnsi="Tempora LGC Uni"/>
              </w:rPr>
              <w:t xml:space="preserve"> проведения ШЭ по </w:t>
            </w:r>
            <w:proofErr w:type="spellStart"/>
            <w:r w:rsidRPr="00F61A09">
              <w:rPr>
                <w:rFonts w:ascii="Tempora LGC Uni" w:hAnsi="Tempora LGC Uni"/>
              </w:rPr>
              <w:t>каждому</w:t>
            </w:r>
            <w:proofErr w:type="spellEnd"/>
            <w:r w:rsidRPr="00F61A09">
              <w:rPr>
                <w:rFonts w:ascii="Tempora LGC Uni" w:hAnsi="Tempora LGC Uni"/>
              </w:rPr>
              <w:t xml:space="preserve"> предмету, о </w:t>
            </w:r>
            <w:proofErr w:type="spellStart"/>
            <w:r w:rsidRPr="00F61A09">
              <w:rPr>
                <w:rFonts w:ascii="Tempora LGC Uni" w:hAnsi="Tempora LGC Uni"/>
              </w:rPr>
              <w:t>продолжительности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выполнения</w:t>
            </w:r>
            <w:proofErr w:type="spellEnd"/>
            <w:r w:rsidRPr="00F61A09">
              <w:rPr>
                <w:rFonts w:ascii="Tempora LGC Uni" w:hAnsi="Tempora LGC Uni"/>
              </w:rPr>
              <w:t xml:space="preserve"> олимпиадных заданий, о </w:t>
            </w:r>
            <w:proofErr w:type="spellStart"/>
            <w:r w:rsidRPr="00F61A09">
              <w:rPr>
                <w:rFonts w:ascii="Tempora LGC Uni" w:hAnsi="Tempora LGC Uni"/>
              </w:rPr>
              <w:t>сроках</w:t>
            </w:r>
            <w:proofErr w:type="spellEnd"/>
            <w:r w:rsidRPr="00F61A09">
              <w:rPr>
                <w:rFonts w:ascii="Tempora LGC Uni" w:hAnsi="Tempora LGC Uni"/>
              </w:rPr>
              <w:t xml:space="preserve"> проведения </w:t>
            </w:r>
            <w:proofErr w:type="spellStart"/>
            <w:r w:rsidRPr="00F61A09">
              <w:rPr>
                <w:rFonts w:ascii="Tempora LGC Uni" w:hAnsi="Tempora LGC Uni"/>
              </w:rPr>
              <w:t>анализа</w:t>
            </w:r>
            <w:proofErr w:type="spellEnd"/>
            <w:r w:rsidRPr="00F61A09">
              <w:rPr>
                <w:rFonts w:ascii="Tempora LGC Uni" w:hAnsi="Tempora LGC Uni"/>
              </w:rPr>
              <w:t xml:space="preserve"> олимпиадных заданий и их </w:t>
            </w:r>
            <w:proofErr w:type="spellStart"/>
            <w:r w:rsidRPr="00F61A09">
              <w:rPr>
                <w:rFonts w:ascii="Tempora LGC Uni" w:hAnsi="Tempora LGC Uni"/>
              </w:rPr>
              <w:t>решений</w:t>
            </w:r>
            <w:proofErr w:type="spellEnd"/>
            <w:r w:rsidRPr="00F61A09">
              <w:rPr>
                <w:rFonts w:ascii="Tempora LGC Un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hAnsi="Tempora LGC Uni"/>
              </w:rPr>
              <w:t>показа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выполненных</w:t>
            </w:r>
            <w:proofErr w:type="spellEnd"/>
            <w:r w:rsidRPr="00F61A09">
              <w:rPr>
                <w:rFonts w:ascii="Tempora LGC Uni" w:hAnsi="Tempora LGC Uni"/>
              </w:rPr>
              <w:t xml:space="preserve"> олимпиадных работ, </w:t>
            </w:r>
            <w:proofErr w:type="spellStart"/>
            <w:r w:rsidRPr="00F61A09">
              <w:rPr>
                <w:rFonts w:ascii="Tempora LGC Uni" w:hAnsi="Tempora LGC Uni"/>
              </w:rPr>
              <w:t>подачи</w:t>
            </w:r>
            <w:proofErr w:type="spellEnd"/>
            <w:r w:rsidRPr="00F61A09">
              <w:rPr>
                <w:rFonts w:ascii="Tempora LGC Un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hAnsi="Tempora LGC Uni"/>
              </w:rPr>
              <w:t>рассмотрения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апелляций</w:t>
            </w:r>
            <w:proofErr w:type="spellEnd"/>
            <w:r w:rsidRPr="00F61A09">
              <w:rPr>
                <w:rFonts w:ascii="Tempora LGC Uni" w:hAnsi="Tempora LGC Uni"/>
              </w:rPr>
              <w:t xml:space="preserve"> о </w:t>
            </w:r>
            <w:proofErr w:type="spellStart"/>
            <w:r w:rsidRPr="00F61A09">
              <w:rPr>
                <w:rFonts w:ascii="Tempora LGC Uni" w:hAnsi="Tempora LGC Uni"/>
              </w:rPr>
              <w:t>несогласии</w:t>
            </w:r>
            <w:proofErr w:type="spellEnd"/>
            <w:r w:rsidRPr="00F61A09">
              <w:rPr>
                <w:rFonts w:ascii="Tempora LGC Uni" w:hAnsi="Tempora LGC Uni"/>
              </w:rPr>
              <w:t xml:space="preserve"> с </w:t>
            </w:r>
            <w:proofErr w:type="spellStart"/>
            <w:r w:rsidRPr="00F61A09">
              <w:rPr>
                <w:rFonts w:ascii="Tempora LGC Uni" w:hAnsi="Tempora LGC Uni"/>
              </w:rPr>
              <w:t>выставленными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баллами</w:t>
            </w:r>
            <w:proofErr w:type="spellEnd"/>
            <w:r w:rsidRPr="00F61A09">
              <w:rPr>
                <w:rFonts w:ascii="Tempora LGC Uni" w:hAnsi="Tempora LGC Uni"/>
              </w:rPr>
              <w:t xml:space="preserve">, о </w:t>
            </w:r>
            <w:proofErr w:type="spellStart"/>
            <w:r w:rsidRPr="00F61A09">
              <w:rPr>
                <w:rFonts w:ascii="Tempora LGC Uni" w:hAnsi="Tempora LGC Uni"/>
              </w:rPr>
              <w:t>времени</w:t>
            </w:r>
            <w:proofErr w:type="spellEnd"/>
            <w:r w:rsidRPr="00F61A09">
              <w:rPr>
                <w:rFonts w:ascii="Tempora LGC Un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hAnsi="Tempora LGC Uni"/>
              </w:rPr>
              <w:t>месте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ознакомления</w:t>
            </w:r>
            <w:proofErr w:type="spellEnd"/>
            <w:r w:rsidRPr="00F61A09">
              <w:rPr>
                <w:rFonts w:ascii="Tempora LGC Uni" w:hAnsi="Tempora LGC Uni"/>
              </w:rPr>
              <w:t xml:space="preserve"> с </w:t>
            </w:r>
            <w:proofErr w:type="spellStart"/>
            <w:r w:rsidRPr="00F61A09">
              <w:rPr>
                <w:rFonts w:ascii="Tempora LGC Uni" w:hAnsi="Tempora LGC Uni"/>
              </w:rPr>
              <w:t>предварительными</w:t>
            </w:r>
            <w:proofErr w:type="spellEnd"/>
            <w:r w:rsidRPr="00F61A09">
              <w:rPr>
                <w:rFonts w:ascii="Tempora LGC Un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hAnsi="Tempora LGC Uni"/>
              </w:rPr>
              <w:t>итоговыми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результатами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соответствующей</w:t>
            </w:r>
            <w:proofErr w:type="spellEnd"/>
            <w:r w:rsidRPr="00F61A09">
              <w:rPr>
                <w:rFonts w:ascii="Tempora LGC Uni" w:hAnsi="Tempora LGC Uni"/>
              </w:rPr>
              <w:t xml:space="preserve"> олимпиады ШЭ</w:t>
            </w:r>
          </w:p>
        </w:tc>
        <w:tc>
          <w:tcPr>
            <w:tcW w:w="4961" w:type="dxa"/>
            <w:tcBorders>
              <w:top w:val="nil"/>
            </w:tcBorders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10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  <w:tcBorders>
              <w:top w:val="nil"/>
            </w:tcBorders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hAnsi="Tempora LGC Uni"/>
              </w:rPr>
              <w:t>Оргкомитет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9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Информирование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руководителей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общеобразовательных организаций,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расположенных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на </w:t>
            </w:r>
            <w:proofErr w:type="spellStart"/>
            <w:r w:rsidRPr="00F61A09">
              <w:rPr>
                <w:rFonts w:ascii="Tempora LGC Uni" w:eastAsia="Calibri" w:hAnsi="Tempora LGC Uni"/>
              </w:rPr>
              <w:t>территории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соответствующих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муниципальных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районов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(</w:t>
            </w:r>
            <w:proofErr w:type="spellStart"/>
            <w:r w:rsidRPr="00F61A09">
              <w:rPr>
                <w:rFonts w:ascii="Tempora LGC Uni" w:eastAsia="Calibri" w:hAnsi="Tempora LGC Uni"/>
              </w:rPr>
              <w:t>городских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округов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) (далее - ОО), участников ШЭ и их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родителей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(</w:t>
            </w:r>
            <w:proofErr w:type="spellStart"/>
            <w:r w:rsidRPr="00F61A09">
              <w:rPr>
                <w:rFonts w:ascii="Tempora LGC Uni" w:eastAsia="Calibri" w:hAnsi="Tempora LGC Uni"/>
              </w:rPr>
              <w:t>законных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представителей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) 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сроках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местах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каждому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предмету, а </w:t>
            </w:r>
            <w:proofErr w:type="spellStart"/>
            <w:r w:rsidRPr="00F61A09">
              <w:rPr>
                <w:rFonts w:ascii="Tempora LGC Uni" w:eastAsia="Calibri" w:hAnsi="Tempora LGC Uni"/>
              </w:rPr>
              <w:t>также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Порядке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олимпиады (далее -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Порядок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)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утвержденных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муниципальных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правовых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актах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локальных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нормативыных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актах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ОО,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регламентирующих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организацию и проведение ШЭ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каждому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10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10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Размещение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на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официальных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сайтах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ОО, ОМСУ Порядка, муниципальных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правовых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актов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локальных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нормативных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актов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ОО,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регламентирующих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организацию и проведение ШЭ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каждому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10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Оргкомитет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11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Сбор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и хранение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заявлений</w:t>
            </w:r>
            <w:proofErr w:type="spellEnd"/>
            <w:r w:rsidRPr="00F61A09">
              <w:rPr>
                <w:rFonts w:ascii="Tempora LGC Uni" w:hAnsi="Tempora LGC Uni"/>
              </w:rPr>
              <w:t xml:space="preserve"> от </w:t>
            </w:r>
            <w:proofErr w:type="spellStart"/>
            <w:r w:rsidRPr="00F61A09">
              <w:rPr>
                <w:rFonts w:ascii="Tempora LGC Uni" w:hAnsi="Tempora LGC Uni"/>
              </w:rPr>
              <w:t>родителей</w:t>
            </w:r>
            <w:proofErr w:type="spellEnd"/>
            <w:r w:rsidRPr="00F61A09">
              <w:rPr>
                <w:rFonts w:ascii="Tempora LGC Uni" w:hAnsi="Tempora LGC Uni"/>
              </w:rPr>
              <w:t xml:space="preserve"> (</w:t>
            </w:r>
            <w:proofErr w:type="spellStart"/>
            <w:r w:rsidRPr="00F61A09">
              <w:rPr>
                <w:rFonts w:ascii="Tempora LGC Uni" w:hAnsi="Tempora LGC Uni"/>
              </w:rPr>
              <w:t>законных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представителей</w:t>
            </w:r>
            <w:proofErr w:type="spellEnd"/>
            <w:r w:rsidRPr="00F61A09">
              <w:rPr>
                <w:rFonts w:ascii="Tempora LGC Uni" w:hAnsi="Tempora LGC Uni"/>
              </w:rPr>
              <w:t xml:space="preserve">) обучающихся, </w:t>
            </w:r>
            <w:proofErr w:type="spellStart"/>
            <w:r w:rsidRPr="00F61A09">
              <w:rPr>
                <w:rFonts w:ascii="Tempora LGC Uni" w:hAnsi="Tempora LGC Uni"/>
              </w:rPr>
              <w:t>заявивших</w:t>
            </w:r>
            <w:proofErr w:type="spellEnd"/>
            <w:r w:rsidRPr="00F61A09">
              <w:rPr>
                <w:rFonts w:ascii="Tempora LGC Uni" w:hAnsi="Tempora LGC Uni"/>
              </w:rPr>
              <w:t xml:space="preserve"> о </w:t>
            </w:r>
            <w:proofErr w:type="spellStart"/>
            <w:r w:rsidRPr="00F61A09">
              <w:rPr>
                <w:rFonts w:ascii="Tempora LGC Uni" w:hAnsi="Tempora LGC Uni"/>
              </w:rPr>
              <w:t>своем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участии</w:t>
            </w:r>
            <w:proofErr w:type="spellEnd"/>
            <w:r w:rsidRPr="00F61A09">
              <w:rPr>
                <w:rFonts w:ascii="Tempora LGC Uni" w:hAnsi="Tempora LGC Uni"/>
              </w:rPr>
              <w:t xml:space="preserve"> в ШЭ, об </w:t>
            </w:r>
            <w:proofErr w:type="spellStart"/>
            <w:r w:rsidRPr="00F61A09">
              <w:rPr>
                <w:rFonts w:ascii="Tempora LGC Uni" w:hAnsi="Tempora LGC Uni"/>
              </w:rPr>
              <w:t>ознакомлении</w:t>
            </w:r>
            <w:proofErr w:type="spellEnd"/>
            <w:r w:rsidRPr="00F61A09">
              <w:rPr>
                <w:rFonts w:ascii="Tempora LGC Uni" w:hAnsi="Tempora LGC Uni"/>
              </w:rPr>
              <w:t xml:space="preserve"> с </w:t>
            </w:r>
            <w:proofErr w:type="spellStart"/>
            <w:r w:rsidRPr="00F61A09">
              <w:rPr>
                <w:rFonts w:ascii="Tempora LGC Uni" w:hAnsi="Tempora LGC Uni"/>
              </w:rPr>
              <w:lastRenderedPageBreak/>
              <w:t>Порядком</w:t>
            </w:r>
            <w:proofErr w:type="spellEnd"/>
            <w:r w:rsidRPr="00F61A09">
              <w:rPr>
                <w:rFonts w:ascii="Tempora LGC Un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hAnsi="Tempora LGC Uni"/>
              </w:rPr>
              <w:t>согласий</w:t>
            </w:r>
            <w:proofErr w:type="spellEnd"/>
            <w:r w:rsidRPr="00F61A09">
              <w:rPr>
                <w:rFonts w:ascii="Tempora LGC Uni" w:hAnsi="Tempora LGC Uni"/>
              </w:rPr>
              <w:t xml:space="preserve"> на </w:t>
            </w:r>
            <w:proofErr w:type="spellStart"/>
            <w:r w:rsidRPr="00F61A09">
              <w:rPr>
                <w:rFonts w:ascii="Tempora LGC Uni" w:hAnsi="Tempora LGC Uni"/>
              </w:rPr>
              <w:t>публикацию</w:t>
            </w:r>
            <w:proofErr w:type="spellEnd"/>
            <w:r w:rsidRPr="00F61A09">
              <w:rPr>
                <w:rFonts w:ascii="Tempora LGC Uni" w:hAnsi="Tempora LGC Uni"/>
              </w:rPr>
              <w:t xml:space="preserve"> результатов по </w:t>
            </w:r>
            <w:proofErr w:type="spellStart"/>
            <w:r w:rsidRPr="00F61A09">
              <w:rPr>
                <w:rFonts w:ascii="Tempora LGC Uni" w:hAnsi="Tempora LGC Uni"/>
              </w:rPr>
              <w:t>каждому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hAnsi="Tempora LGC Uni"/>
              </w:rPr>
              <w:t xml:space="preserve"> предмету на  </w:t>
            </w:r>
            <w:proofErr w:type="spellStart"/>
            <w:r w:rsidRPr="00F61A09">
              <w:rPr>
                <w:rFonts w:ascii="Tempora LGC Uni" w:hAnsi="Tempora LGC Uni"/>
              </w:rPr>
              <w:t>официальных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сайтах</w:t>
            </w:r>
            <w:proofErr w:type="spellEnd"/>
            <w:r w:rsidRPr="00F61A09">
              <w:rPr>
                <w:rFonts w:ascii="Tempora LGC Uni" w:hAnsi="Tempora LGC Uni"/>
              </w:rPr>
              <w:t xml:space="preserve"> ОО, ОМСУ с </w:t>
            </w:r>
            <w:proofErr w:type="spellStart"/>
            <w:r w:rsidRPr="00F61A09">
              <w:rPr>
                <w:rFonts w:ascii="Tempora LGC Uni" w:hAnsi="Tempora LGC Uni"/>
              </w:rPr>
              <w:t>указанием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фамилии</w:t>
            </w:r>
            <w:proofErr w:type="spellEnd"/>
            <w:r w:rsidRPr="00F61A09">
              <w:rPr>
                <w:rFonts w:ascii="Tempora LGC Un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hAnsi="Tempora LGC Uni"/>
              </w:rPr>
              <w:t>инициалов</w:t>
            </w:r>
            <w:proofErr w:type="spellEnd"/>
            <w:r w:rsidRPr="00F61A09">
              <w:rPr>
                <w:rFonts w:ascii="Tempora LGC Un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hAnsi="Tempora LGC Uni"/>
              </w:rPr>
              <w:t>класса</w:t>
            </w:r>
            <w:proofErr w:type="spellEnd"/>
            <w:r w:rsidRPr="00F61A09">
              <w:rPr>
                <w:rFonts w:ascii="Tempora LGC Uni" w:hAnsi="Tempora LGC Uni"/>
              </w:rPr>
              <w:t xml:space="preserve">,  </w:t>
            </w:r>
            <w:proofErr w:type="spellStart"/>
            <w:r w:rsidRPr="00F61A09">
              <w:rPr>
                <w:rFonts w:ascii="Tempora LGC Uni" w:hAnsi="Tempora LGC Uni"/>
              </w:rPr>
              <w:t>количества</w:t>
            </w:r>
            <w:proofErr w:type="spellEnd"/>
            <w:r w:rsidRPr="00F61A09">
              <w:rPr>
                <w:rFonts w:ascii="Tempora LGC Uni" w:hAnsi="Tempora LGC Uni"/>
              </w:rPr>
              <w:t xml:space="preserve"> баллов, </w:t>
            </w:r>
            <w:proofErr w:type="spellStart"/>
            <w:r w:rsidRPr="00F61A09">
              <w:rPr>
                <w:rFonts w:ascii="Tempora LGC Uni" w:hAnsi="Tempora LGC Uni"/>
              </w:rPr>
              <w:t>набранных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при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выполнении</w:t>
            </w:r>
            <w:proofErr w:type="spellEnd"/>
            <w:r w:rsidRPr="00F61A09">
              <w:rPr>
                <w:rFonts w:ascii="Tempora LGC Uni" w:hAnsi="Tempora LGC Uni"/>
              </w:rPr>
              <w:t xml:space="preserve"> заданий (</w:t>
            </w:r>
            <w:proofErr w:type="spellStart"/>
            <w:r w:rsidRPr="00F61A09">
              <w:rPr>
                <w:rFonts w:ascii="Tempora LGC Uni" w:hAnsi="Tempora LGC Uni"/>
              </w:rPr>
              <w:t>формы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заявлений</w:t>
            </w:r>
            <w:proofErr w:type="spellEnd"/>
            <w:r w:rsidRPr="00F61A09">
              <w:rPr>
                <w:rFonts w:ascii="Tempora LGC Un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hAnsi="Tempora LGC Uni"/>
              </w:rPr>
              <w:t>согласий</w:t>
            </w:r>
            <w:proofErr w:type="spellEnd"/>
            <w:r w:rsidRPr="00F61A09">
              <w:rPr>
                <w:rFonts w:ascii="Tempora LGC Uni" w:hAnsi="Tempora LGC Uni"/>
              </w:rPr>
              <w:t xml:space="preserve">  </w:t>
            </w:r>
            <w:proofErr w:type="spellStart"/>
            <w:r w:rsidRPr="00F61A09">
              <w:rPr>
                <w:rFonts w:ascii="Tempora LGC Uni" w:hAnsi="Tempora LGC Uni"/>
              </w:rPr>
              <w:t>прилагаются</w:t>
            </w:r>
            <w:proofErr w:type="spellEnd"/>
            <w:r w:rsidRPr="00F61A09">
              <w:rPr>
                <w:rFonts w:ascii="Tempora LGC Uni" w:hAnsi="Tempora LGC Uni"/>
              </w:rPr>
              <w:t xml:space="preserve"> к ОТМ ШЭ),</w:t>
            </w:r>
            <w:r w:rsidRPr="00F61A09">
              <w:rPr>
                <w:rFonts w:ascii="Tempora LGC Uni" w:eastAsia="Calibri" w:hAnsi="Tempora LGC Uni"/>
              </w:rPr>
              <w:t xml:space="preserve"> их  передача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организатору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lastRenderedPageBreak/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чем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 3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начала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Оргкомитет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lastRenderedPageBreak/>
              <w:t>12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Хранение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письменных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заявлений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от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родителей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(</w:t>
            </w:r>
            <w:proofErr w:type="spellStart"/>
            <w:r w:rsidRPr="00F61A09">
              <w:rPr>
                <w:rFonts w:ascii="Tempora LGC Uni" w:eastAsia="Calibri" w:hAnsi="Tempora LGC Uni"/>
              </w:rPr>
              <w:t>законных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представителей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) обучающихся, </w:t>
            </w:r>
            <w:proofErr w:type="spellStart"/>
            <w:r w:rsidRPr="00F61A09">
              <w:rPr>
                <w:rFonts w:ascii="Tempora LGC Uni" w:eastAsia="Calibri" w:hAnsi="Tempora LGC Uni"/>
              </w:rPr>
              <w:t>заявивших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своем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участии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в ШЭ, об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ознакомлении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с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Порядком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письменных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согласий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на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публикацию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результатов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каждому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 на 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официальных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сайтах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ОО, ОМСУ в формате,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установленном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Порядком</w:t>
            </w:r>
            <w:proofErr w:type="spellEnd"/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В </w:t>
            </w:r>
            <w:proofErr w:type="spellStart"/>
            <w:r w:rsidRPr="00F61A09">
              <w:rPr>
                <w:rFonts w:ascii="Tempora LGC Uni" w:eastAsia="Calibri" w:hAnsi="Tempora LGC Uni"/>
              </w:rPr>
              <w:t>течении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1 года с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даты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соответствующего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этапа олимпиады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13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Организация и проведение ШЭ в соответствии с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Порядком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действующими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на </w:t>
            </w:r>
            <w:proofErr w:type="spellStart"/>
            <w:r w:rsidRPr="00F61A09">
              <w:rPr>
                <w:rFonts w:ascii="Tempora LGC Uni" w:eastAsia="Calibri" w:hAnsi="Tempora LGC Uni"/>
              </w:rPr>
              <w:t>момент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олимпиады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санитарно-эпидемиологическими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требованиями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к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условиям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и организации обучения в образовательных организациях, обеспечение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сохранности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жизни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здоровья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участников олимпиады </w:t>
            </w:r>
            <w:proofErr w:type="spellStart"/>
            <w:r w:rsidRPr="00F61A09">
              <w:rPr>
                <w:rFonts w:ascii="Tempora LGC Uni" w:eastAsia="Calibri" w:hAnsi="Tempora LGC Uni"/>
              </w:rPr>
              <w:t>во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время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В </w:t>
            </w:r>
            <w:proofErr w:type="spellStart"/>
            <w:r w:rsidRPr="00F61A09">
              <w:rPr>
                <w:rFonts w:ascii="Tempora LGC Uni" w:eastAsia="Calibri" w:hAnsi="Tempora LGC Uni"/>
              </w:rPr>
              <w:t>течении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всего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периода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Оргкомитет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14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Создание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специальных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условий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для участников ШЭ с ОВЗ и детей-</w:t>
            </w:r>
            <w:proofErr w:type="spellStart"/>
            <w:r w:rsidRPr="00F61A09">
              <w:rPr>
                <w:rFonts w:ascii="Tempora LGC Uni" w:eastAsia="Calibri" w:hAnsi="Tempora LGC Uni"/>
              </w:rPr>
              <w:t>инвалидов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учитывающих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состояние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их </w:t>
            </w:r>
            <w:proofErr w:type="spellStart"/>
            <w:r w:rsidRPr="00F61A09">
              <w:rPr>
                <w:rFonts w:ascii="Tempora LGC Uni" w:eastAsia="Calibri" w:hAnsi="Tempora LGC Uni"/>
              </w:rPr>
              <w:t>здоровья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особенности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психофизического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развития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В </w:t>
            </w:r>
            <w:proofErr w:type="spellStart"/>
            <w:r w:rsidRPr="00F61A09">
              <w:rPr>
                <w:rFonts w:ascii="Tempora LGC Uni" w:eastAsia="Calibri" w:hAnsi="Tempora LGC Uni"/>
              </w:rPr>
              <w:t>течении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всего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периода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Оргкомитет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15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Кодирование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(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обезличивание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)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декодирование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выполненных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олимпиадных работ участников ШЭ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порядке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утвержденном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ОТМ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Оргкомитет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16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Размещение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предварительных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результатов участников ШЭ олимпиады на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официальных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сайтах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ОО, ОМСУ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В сроки, </w:t>
            </w:r>
            <w:proofErr w:type="spellStart"/>
            <w:r w:rsidRPr="00F61A09">
              <w:rPr>
                <w:rFonts w:ascii="Tempora LGC Uni" w:eastAsia="Calibri" w:hAnsi="Tempora LGC Uni"/>
              </w:rPr>
              <w:t>указанные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программе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соответствующему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 и 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порядке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определенном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ОТМ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Оргкомитет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17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Проведение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процедуры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разбора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(</w:t>
            </w:r>
            <w:proofErr w:type="spellStart"/>
            <w:r w:rsidRPr="00F61A09">
              <w:rPr>
                <w:rFonts w:ascii="Tempora LGC Uni" w:eastAsia="Calibri" w:hAnsi="Tempora LGC Uni"/>
              </w:rPr>
              <w:t>анализа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) заданий ШЭ и их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решений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(</w:t>
            </w:r>
            <w:proofErr w:type="spellStart"/>
            <w:r w:rsidRPr="00F61A09">
              <w:rPr>
                <w:rFonts w:ascii="Tempora LGC Uni" w:eastAsia="Calibri" w:hAnsi="Tempora LGC Uni"/>
              </w:rPr>
              <w:t>допускается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в формате видеоразбора, </w:t>
            </w:r>
            <w:proofErr w:type="spellStart"/>
            <w:r w:rsidRPr="00F61A09">
              <w:rPr>
                <w:rFonts w:ascii="Tempora LGC Uni" w:eastAsia="Calibri" w:hAnsi="Tempora LGC Uni"/>
              </w:rPr>
              <w:t>если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данный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формат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предусмотрен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в ОТМ ШЭ</w:t>
            </w:r>
            <w:r w:rsidRPr="00F61A09">
              <w:rPr>
                <w:rFonts w:ascii="Tempora LGC Uni" w:hAnsi="Tempora LGC Uni"/>
              </w:rPr>
              <w:t>)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В сроки, </w:t>
            </w:r>
            <w:proofErr w:type="spellStart"/>
            <w:r w:rsidRPr="00F61A09">
              <w:rPr>
                <w:rFonts w:ascii="Tempora LGC Uni" w:eastAsia="Calibri" w:hAnsi="Tempora LGC Uni"/>
              </w:rPr>
              <w:t>указанные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программе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соответствующему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 и 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порядке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определенном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ОТМ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Оргкомитет ШЭ;</w:t>
            </w:r>
          </w:p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жюри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18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Проведение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процедуры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показа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выполненных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олимпиадных работ участников ШЭ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рассмотрения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апелляции 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несогласии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с </w:t>
            </w:r>
            <w:proofErr w:type="spellStart"/>
            <w:r w:rsidRPr="00F61A09">
              <w:rPr>
                <w:rFonts w:ascii="Tempora LGC Uni" w:eastAsia="Calibri" w:hAnsi="Tempora LGC Uni"/>
              </w:rPr>
              <w:t>выставленными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баллами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(по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заявлениям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участников ШЭ)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В сроки, </w:t>
            </w:r>
            <w:proofErr w:type="spellStart"/>
            <w:r w:rsidRPr="00F61A09">
              <w:rPr>
                <w:rFonts w:ascii="Tempora LGC Uni" w:eastAsia="Calibri" w:hAnsi="Tempora LGC Uni"/>
              </w:rPr>
              <w:t>указанные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программе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соответствующему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 и 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порядке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определенном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ОТМ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Оргкомитет ШЭ;</w:t>
            </w:r>
          </w:p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жюри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19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Определение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победителей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призеров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 на основании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рейтинга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участников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каждому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 с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учетом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r w:rsidRPr="00F61A09">
              <w:rPr>
                <w:rFonts w:ascii="Tempora LGC Uni" w:eastAsia="Calibri" w:hAnsi="Tempora LGC Uni"/>
              </w:rPr>
              <w:lastRenderedPageBreak/>
              <w:t xml:space="preserve">результатов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рассмотрения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апелляций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и в соответствии с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квотой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установленной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организатором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  <w:r w:rsidRPr="00F61A09">
              <w:rPr>
                <w:rStyle w:val="a9"/>
                <w:rFonts w:ascii="Tempora LGC Uni" w:eastAsia="Calibri" w:hAnsi="Tempora LGC Uni"/>
              </w:rPr>
              <w:footnoteReference w:id="3"/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lastRenderedPageBreak/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3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рабочих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со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принятия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решения апелляционной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комиссией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lastRenderedPageBreak/>
              <w:t>результатам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рассмотрения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апелляции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соответствующему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lastRenderedPageBreak/>
              <w:t>Жюри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lastRenderedPageBreak/>
              <w:t>20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Представление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организатору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ШЭ: </w:t>
            </w:r>
            <w:proofErr w:type="spellStart"/>
            <w:r w:rsidRPr="00F61A09">
              <w:rPr>
                <w:rFonts w:ascii="Tempora LGC Uni" w:eastAsia="Calibri" w:hAnsi="Tempora LGC Uni"/>
              </w:rPr>
              <w:t>итогового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протокола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жюри,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подписанного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председателем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секретарем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жюри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соответствующему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предмету, с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результатами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олимпиады,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оформленными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виде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рейтинговой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таблицы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победителей,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призеров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и участников с </w:t>
            </w:r>
            <w:proofErr w:type="spellStart"/>
            <w:r w:rsidRPr="00F61A09">
              <w:rPr>
                <w:rFonts w:ascii="Tempora LGC Uni" w:eastAsia="Calibri" w:hAnsi="Tempora LGC Uni"/>
              </w:rPr>
              <w:t>указанием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сведений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об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участниках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: фамилия, инициалы, класс,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набранный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ими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балл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предмету; </w:t>
            </w:r>
            <w:proofErr w:type="spellStart"/>
            <w:r w:rsidRPr="00F61A09">
              <w:rPr>
                <w:rFonts w:ascii="Tempora LGC Uni" w:eastAsia="Calibri" w:hAnsi="Tempora LGC Uni"/>
              </w:rPr>
              <w:t>аналитического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отчета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результатах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выполнения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олимпиадных заданий,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подписанного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председателем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жюри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позднее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3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рабочих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со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принятия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решения апелляционной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комиссией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результатам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рассмотрения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апелляции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соответствующему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Жюри ШЭ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21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Размещение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итоговых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результаты ШЭ олимпиады на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официальных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сайтах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ОО, ОМСУ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В сроки, </w:t>
            </w:r>
            <w:proofErr w:type="spellStart"/>
            <w:r w:rsidRPr="00F61A09">
              <w:rPr>
                <w:rFonts w:ascii="Tempora LGC Uni" w:eastAsia="Calibri" w:hAnsi="Tempora LGC Uni"/>
              </w:rPr>
              <w:t>указанные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программе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22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Пересмотр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индивидуальных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результатов в случае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выявления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протоколах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жюри </w:t>
            </w:r>
            <w:proofErr w:type="spellStart"/>
            <w:r w:rsidRPr="00F61A09">
              <w:rPr>
                <w:rFonts w:ascii="Tempora LGC Uni" w:eastAsia="Calibri" w:hAnsi="Tempora LGC Uni"/>
              </w:rPr>
              <w:t>технических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ошибок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,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допущенных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подсчете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баллов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выполнении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заданий и утверждение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итоговых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результатов ШЭ  с </w:t>
            </w:r>
            <w:proofErr w:type="spellStart"/>
            <w:r w:rsidRPr="00F61A09">
              <w:rPr>
                <w:rFonts w:ascii="Tempora LGC Uni" w:eastAsia="Calibri" w:hAnsi="Tempora LGC Uni"/>
              </w:rPr>
              <w:t>учетом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внесенных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изменений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на основании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протоколов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жюри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До </w:t>
            </w:r>
            <w:proofErr w:type="spellStart"/>
            <w:r w:rsidRPr="00F61A09">
              <w:rPr>
                <w:rFonts w:ascii="Tempora LGC Uni" w:eastAsia="Calibri" w:hAnsi="Tempora LGC Uni"/>
              </w:rPr>
              <w:t>трех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со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последней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даты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соревновательных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туров</w:t>
            </w:r>
            <w:proofErr w:type="spellEnd"/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23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</w:pPr>
            <w:r w:rsidRPr="00F61A09">
              <w:rPr>
                <w:rFonts w:ascii="Tempora LGC Uni" w:eastAsia="Calibri" w:hAnsi="Tempora LGC Uni"/>
              </w:rPr>
              <w:t>Формирование</w:t>
            </w:r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единой</w:t>
            </w:r>
            <w:proofErr w:type="spellEnd"/>
            <w:r w:rsidRPr="00F61A09">
              <w:rPr>
                <w:rFonts w:ascii="Tempora LGC Uni" w:hAnsi="Tempora LGC Uni"/>
              </w:rPr>
              <w:t xml:space="preserve"> по </w:t>
            </w:r>
            <w:proofErr w:type="spellStart"/>
            <w:r w:rsidRPr="00F61A09">
              <w:rPr>
                <w:rFonts w:ascii="Tempora LGC Uni" w:hAnsi="Tempora LGC Uni"/>
              </w:rPr>
              <w:t>муниципальному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району</w:t>
            </w:r>
            <w:proofErr w:type="spellEnd"/>
            <w:r w:rsidRPr="00F61A09">
              <w:rPr>
                <w:rFonts w:ascii="Tempora LGC Uni" w:hAnsi="Tempora LGC Uni"/>
              </w:rPr>
              <w:t xml:space="preserve"> (городскому </w:t>
            </w:r>
            <w:proofErr w:type="spellStart"/>
            <w:r w:rsidRPr="00F61A09">
              <w:rPr>
                <w:rFonts w:ascii="Tempora LGC Uni" w:hAnsi="Tempora LGC Uni"/>
              </w:rPr>
              <w:t>округу</w:t>
            </w:r>
            <w:proofErr w:type="spellEnd"/>
            <w:r w:rsidRPr="00F61A09">
              <w:rPr>
                <w:rFonts w:ascii="Tempora LGC Uni" w:hAnsi="Tempora LGC Uni"/>
              </w:rPr>
              <w:t>)</w:t>
            </w:r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рейтинговой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таблицы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результатов участников ШЭ по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каждому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общеобразовательному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предмету для каждой параллели в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порядке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убывания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баллов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</w:pPr>
            <w:r w:rsidRPr="00F61A09">
              <w:rPr>
                <w:rFonts w:ascii="Tempora LGC Uni" w:eastAsia="Calibri" w:hAnsi="Tempora LGC Uni"/>
              </w:rPr>
              <w:t xml:space="preserve">До 10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со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последней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даты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соревновательных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туров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соответствующей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олимпиады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</w:pPr>
            <w:r w:rsidRPr="00F61A09">
              <w:rPr>
                <w:rFonts w:ascii="Tempora LGC Uni" w:eastAsia="Calibri" w:hAnsi="Tempora LGC Uni"/>
              </w:rPr>
              <w:t>24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</w:pPr>
            <w:proofErr w:type="spellStart"/>
            <w:r w:rsidRPr="00F61A09">
              <w:rPr>
                <w:rFonts w:ascii="Tempora LGC Uni" w:eastAsia="Calibri" w:hAnsi="Tempora LGC Uni"/>
              </w:rPr>
              <w:t>Определение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количества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баллов, </w:t>
            </w:r>
            <w:proofErr w:type="spellStart"/>
            <w:r w:rsidRPr="00F61A09">
              <w:rPr>
                <w:rFonts w:ascii="Tempora LGC Uni" w:eastAsia="Calibri" w:hAnsi="Tempora LGC Uni"/>
              </w:rPr>
              <w:t>необходимого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для участия в МЭ (далее —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проходной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балл</w:t>
            </w:r>
            <w:proofErr w:type="spellEnd"/>
            <w:r w:rsidRPr="00F61A09">
              <w:rPr>
                <w:rFonts w:ascii="Tempora LGC Uni" w:eastAsia="Calibri" w:hAnsi="Tempora LGC Uni"/>
              </w:rPr>
              <w:t>),</w:t>
            </w:r>
            <w:r w:rsidRPr="00F61A09">
              <w:rPr>
                <w:rStyle w:val="a9"/>
                <w:rFonts w:ascii="Tempora LGC Uni" w:eastAsia="Calibri" w:hAnsi="Tempora LGC Uni"/>
                <w:shd w:val="clear" w:color="auto" w:fill="FFBF00"/>
              </w:rPr>
              <w:footnoteReference w:id="4"/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</w:pPr>
            <w:r w:rsidRPr="00F61A09">
              <w:rPr>
                <w:rFonts w:ascii="Tempora LGC Uni" w:hAnsi="Tempora LGC Uni"/>
              </w:rPr>
              <w:t xml:space="preserve">Не </w:t>
            </w:r>
            <w:proofErr w:type="spellStart"/>
            <w:r w:rsidRPr="00F61A09">
              <w:rPr>
                <w:rFonts w:ascii="Tempora LGC Uni" w:hAnsi="Tempora LGC Uni"/>
              </w:rPr>
              <w:t>позднее</w:t>
            </w:r>
            <w:proofErr w:type="spellEnd"/>
            <w:r w:rsidRPr="00F61A09">
              <w:rPr>
                <w:rFonts w:ascii="Tempora LGC Uni" w:hAnsi="Tempora LGC Uni"/>
              </w:rPr>
              <w:t xml:space="preserve"> 15 </w:t>
            </w:r>
            <w:proofErr w:type="spellStart"/>
            <w:r w:rsidRPr="00F61A09">
              <w:rPr>
                <w:rFonts w:ascii="Tempora LGC Uni" w:hAnsi="Tempora LGC Uni"/>
              </w:rPr>
              <w:t>календарных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дней</w:t>
            </w:r>
            <w:proofErr w:type="spellEnd"/>
            <w:r w:rsidRPr="00F61A09">
              <w:rPr>
                <w:rFonts w:ascii="Tempora LGC Uni" w:hAnsi="Tempora LGC Uni"/>
              </w:rPr>
              <w:t xml:space="preserve"> со </w:t>
            </w:r>
            <w:proofErr w:type="spellStart"/>
            <w:r w:rsidRPr="00F61A09">
              <w:rPr>
                <w:rFonts w:ascii="Tempora LGC Uni" w:hAnsi="Tempora LGC Uni"/>
              </w:rPr>
              <w:t>дня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последней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даты</w:t>
            </w:r>
            <w:proofErr w:type="spellEnd"/>
            <w:r w:rsidRPr="00F61A09">
              <w:rPr>
                <w:rFonts w:ascii="Tempora LGC Uni" w:hAnsi="Tempora LGC Uni"/>
              </w:rPr>
              <w:t xml:space="preserve"> проведения </w:t>
            </w:r>
            <w:proofErr w:type="spellStart"/>
            <w:r w:rsidRPr="00F61A09">
              <w:rPr>
                <w:rFonts w:ascii="Tempora LGC Uni" w:hAnsi="Tempora LGC Uni"/>
              </w:rPr>
              <w:t>соревновательных</w:t>
            </w:r>
            <w:proofErr w:type="spellEnd"/>
            <w:r w:rsidRPr="00F61A09">
              <w:rPr>
                <w:rFonts w:ascii="Tempora LGC Un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hAnsi="Tempora LGC Uni"/>
              </w:rPr>
              <w:t>туров</w:t>
            </w:r>
            <w:proofErr w:type="spellEnd"/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</w:pPr>
            <w:r w:rsidRPr="00F61A09">
              <w:rPr>
                <w:rFonts w:ascii="Tempora LGC Uni" w:eastAsia="Calibri" w:hAnsi="Tempora LGC Uni"/>
              </w:rPr>
              <w:t>26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</w:pPr>
            <w:r w:rsidRPr="00F61A09">
              <w:rPr>
                <w:rFonts w:ascii="Tempora LGC Uni" w:eastAsia="Calibri" w:hAnsi="Tempora LGC Uni"/>
              </w:rPr>
              <w:t xml:space="preserve">Формирование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списков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участников МЭ</w:t>
            </w:r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</w:pPr>
            <w:r w:rsidRPr="00F61A09">
              <w:rPr>
                <w:rFonts w:ascii="Tempora LGC Uni" w:eastAsia="Calibri" w:hAnsi="Tempora LGC Uni"/>
              </w:rPr>
              <w:t xml:space="preserve">До 15 </w:t>
            </w:r>
            <w:proofErr w:type="spellStart"/>
            <w:r w:rsidRPr="00F61A09">
              <w:rPr>
                <w:rFonts w:ascii="Tempora LGC Uni" w:eastAsia="Calibri" w:hAnsi="Tempora LGC Uni"/>
              </w:rPr>
              <w:t>календарного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со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дня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последней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даты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проведения </w:t>
            </w:r>
            <w:proofErr w:type="spellStart"/>
            <w:r w:rsidRPr="00F61A09">
              <w:rPr>
                <w:rFonts w:ascii="Tempora LGC Uni" w:eastAsia="Calibri" w:hAnsi="Tempora LGC Uni"/>
              </w:rPr>
              <w:t>соревновательных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туров</w:t>
            </w:r>
            <w:proofErr w:type="spellEnd"/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</w:pPr>
            <w:proofErr w:type="spellStart"/>
            <w:r w:rsidRPr="00F61A09">
              <w:rPr>
                <w:rFonts w:ascii="Tempora LGC Uni" w:eastAsia="Calibri" w:hAnsi="Tempora LGC Uni"/>
              </w:rPr>
              <w:t>Организатор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</w:tr>
      <w:tr w:rsidR="00F61A09" w:rsidRPr="00F61A09" w:rsidTr="00B2059A">
        <w:tc>
          <w:tcPr>
            <w:tcW w:w="615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27</w:t>
            </w:r>
          </w:p>
        </w:tc>
        <w:tc>
          <w:tcPr>
            <w:tcW w:w="7857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proofErr w:type="spellStart"/>
            <w:r w:rsidRPr="00F61A09">
              <w:rPr>
                <w:rFonts w:ascii="Tempora LGC Uni" w:eastAsia="Calibri" w:hAnsi="Tempora LGC Uni"/>
              </w:rPr>
              <w:t>Оформление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дипломов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победителей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призеров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награждение победителей и </w:t>
            </w:r>
            <w:proofErr w:type="spellStart"/>
            <w:r w:rsidRPr="00F61A09">
              <w:rPr>
                <w:rFonts w:ascii="Tempora LGC Uni" w:eastAsia="Calibri" w:hAnsi="Tempora LGC Uni"/>
              </w:rPr>
              <w:t>призеров</w:t>
            </w:r>
            <w:proofErr w:type="spellEnd"/>
          </w:p>
        </w:tc>
        <w:tc>
          <w:tcPr>
            <w:tcW w:w="4961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 xml:space="preserve">В сроки, </w:t>
            </w:r>
            <w:proofErr w:type="spellStart"/>
            <w:r w:rsidRPr="00F61A09">
              <w:rPr>
                <w:rFonts w:ascii="Tempora LGC Uni" w:eastAsia="Calibri" w:hAnsi="Tempora LGC Uni"/>
              </w:rPr>
              <w:t>определенные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</w:t>
            </w:r>
            <w:proofErr w:type="spellStart"/>
            <w:r w:rsidRPr="00F61A09">
              <w:rPr>
                <w:rFonts w:ascii="Tempora LGC Uni" w:eastAsia="Calibri" w:hAnsi="Tempora LGC Uni"/>
              </w:rPr>
              <w:t>организатором</w:t>
            </w:r>
            <w:proofErr w:type="spellEnd"/>
            <w:r w:rsidRPr="00F61A09">
              <w:rPr>
                <w:rFonts w:ascii="Tempora LGC Uni" w:eastAsia="Calibri" w:hAnsi="Tempora LGC Uni"/>
              </w:rPr>
              <w:t xml:space="preserve"> ШЭ, МЭ</w:t>
            </w:r>
          </w:p>
        </w:tc>
        <w:tc>
          <w:tcPr>
            <w:tcW w:w="1984" w:type="dxa"/>
          </w:tcPr>
          <w:p w:rsidR="00F61A09" w:rsidRPr="00F61A09" w:rsidRDefault="00F61A09" w:rsidP="000208FC">
            <w:pPr>
              <w:jc w:val="both"/>
              <w:rPr>
                <w:rFonts w:ascii="Tempora LGC Uni" w:hAnsi="Tempora LGC Uni"/>
              </w:rPr>
            </w:pPr>
            <w:r w:rsidRPr="00F61A09">
              <w:rPr>
                <w:rFonts w:ascii="Tempora LGC Uni" w:eastAsia="Calibri" w:hAnsi="Tempora LGC Uni"/>
              </w:rPr>
              <w:t>Оргкомитет ШЭ</w:t>
            </w:r>
          </w:p>
        </w:tc>
      </w:tr>
    </w:tbl>
    <w:p w:rsidR="00DD6792" w:rsidRPr="00F61A09" w:rsidRDefault="00DD6792" w:rsidP="00F61A09">
      <w:pPr>
        <w:rPr>
          <w:lang w:val="ru-RU"/>
        </w:rPr>
      </w:pPr>
    </w:p>
    <w:sectPr w:rsidR="00DD6792" w:rsidRPr="00F61A09" w:rsidSect="00F61A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A7" w:rsidRDefault="009B63A7" w:rsidP="00F61A09">
      <w:r>
        <w:separator/>
      </w:r>
    </w:p>
  </w:endnote>
  <w:endnote w:type="continuationSeparator" w:id="0">
    <w:p w:rsidR="009B63A7" w:rsidRDefault="009B63A7" w:rsidP="00F6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A7" w:rsidRDefault="009B63A7" w:rsidP="00F61A09">
      <w:r>
        <w:separator/>
      </w:r>
    </w:p>
  </w:footnote>
  <w:footnote w:type="continuationSeparator" w:id="0">
    <w:p w:rsidR="009B63A7" w:rsidRDefault="009B63A7" w:rsidP="00F61A09">
      <w:r>
        <w:continuationSeparator/>
      </w:r>
    </w:p>
  </w:footnote>
  <w:footnote w:id="1">
    <w:p w:rsidR="00F61A09" w:rsidRDefault="00F61A09" w:rsidP="00F61A09">
      <w:pPr>
        <w:pStyle w:val="aa"/>
      </w:pPr>
      <w:r>
        <w:rPr>
          <w:rStyle w:val="a8"/>
        </w:rPr>
        <w:footnoteRef/>
      </w:r>
      <w:r>
        <w:tab/>
        <w:t xml:space="preserve">Состав оргкомитета утверждается приказом ОМСУ -  организатора ШЭ, МЭ, также данным приказом могут быть </w:t>
      </w:r>
      <w:proofErr w:type="gramStart"/>
      <w:r>
        <w:t>утверждены</w:t>
      </w:r>
      <w:proofErr w:type="gramEnd"/>
      <w:r>
        <w:t xml:space="preserve"> ОТМ ШЭ, график проведения ШЭ, квота победителей и призеров, места проведения (список площадок) ШЭ.</w:t>
      </w:r>
    </w:p>
  </w:footnote>
  <w:footnote w:id="2">
    <w:p w:rsidR="00F61A09" w:rsidRDefault="00F61A09" w:rsidP="00F61A09">
      <w:pPr>
        <w:pStyle w:val="aa"/>
        <w:rPr>
          <w:rFonts w:ascii="Tempora LGC Uni" w:hAnsi="Tempora LGC Uni"/>
        </w:rPr>
      </w:pPr>
      <w:r>
        <w:rPr>
          <w:rStyle w:val="a8"/>
        </w:rPr>
        <w:footnoteRef/>
      </w:r>
      <w:r>
        <w:rPr>
          <w:rFonts w:ascii="Tempora LGC Uni" w:hAnsi="Tempora LGC Uni"/>
        </w:rPr>
        <w:tab/>
        <w:t xml:space="preserve">Составы </w:t>
      </w:r>
      <w:r>
        <w:rPr>
          <w:rFonts w:ascii="Tempora LGC Uni" w:eastAsia="Calibri" w:hAnsi="Tempora LGC Uni" w:cs="Times New Roman"/>
        </w:rPr>
        <w:t>жюри  и апелляционных комиссий по каждому общеобразовательному предмету ШЭ, муниципальных предметно-методических комиссий утверждаются приказом ОМСУ</w:t>
      </w:r>
    </w:p>
  </w:footnote>
  <w:footnote w:id="3">
    <w:p w:rsidR="00F61A09" w:rsidRDefault="00F61A09" w:rsidP="00F61A09">
      <w:pPr>
        <w:pStyle w:val="aa"/>
      </w:pPr>
      <w:r>
        <w:rPr>
          <w:rStyle w:val="a8"/>
        </w:rPr>
        <w:footnoteRef/>
      </w:r>
      <w:r>
        <w:tab/>
        <w:t>Победители и призеры определяются в соответствии с квотой в каждой ОО отдельно.</w:t>
      </w:r>
    </w:p>
  </w:footnote>
  <w:footnote w:id="4">
    <w:p w:rsidR="00F61A09" w:rsidRDefault="00F61A09" w:rsidP="00F61A09">
      <w:pPr>
        <w:pStyle w:val="aa"/>
      </w:pPr>
      <w:r>
        <w:rPr>
          <w:rStyle w:val="a8"/>
        </w:rPr>
        <w:footnoteRef/>
      </w:r>
      <w:r>
        <w:tab/>
        <w:t>Проходные баллы утверждаются приказом ОМСУ (целесообразно определять проходной балл по мере проведения ШЭ поэтапно  по трем группам предметов</w:t>
      </w:r>
      <w:proofErr w:type="gramStart"/>
      <w:r>
        <w:t xml:space="preserve"> )</w:t>
      </w:r>
      <w:proofErr w:type="gramEnd"/>
      <w:r>
        <w:t>. При определении проходного балла можно руководствоваться  пунктом 51 Порядка олимпиады.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229"/>
    <w:multiLevelType w:val="hybridMultilevel"/>
    <w:tmpl w:val="E3AC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92"/>
    <w:rsid w:val="00091375"/>
    <w:rsid w:val="0009733C"/>
    <w:rsid w:val="000C64A5"/>
    <w:rsid w:val="0041189A"/>
    <w:rsid w:val="00437842"/>
    <w:rsid w:val="00592F6F"/>
    <w:rsid w:val="005C735B"/>
    <w:rsid w:val="00644E33"/>
    <w:rsid w:val="00647B5C"/>
    <w:rsid w:val="00673D6A"/>
    <w:rsid w:val="008117FE"/>
    <w:rsid w:val="00823DD2"/>
    <w:rsid w:val="00840103"/>
    <w:rsid w:val="00905011"/>
    <w:rsid w:val="0095125F"/>
    <w:rsid w:val="009B63A7"/>
    <w:rsid w:val="009F779B"/>
    <w:rsid w:val="00A857F6"/>
    <w:rsid w:val="00AF28F7"/>
    <w:rsid w:val="00B2059A"/>
    <w:rsid w:val="00B66BAA"/>
    <w:rsid w:val="00C9658B"/>
    <w:rsid w:val="00D328FA"/>
    <w:rsid w:val="00DD6792"/>
    <w:rsid w:val="00F24E68"/>
    <w:rsid w:val="00F512B6"/>
    <w:rsid w:val="00F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823DD2"/>
    <w:pPr>
      <w:keepNext/>
      <w:jc w:val="center"/>
      <w:outlineLvl w:val="0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DD2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23DD2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823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7">
    <w:name w:val="Table Grid"/>
    <w:basedOn w:val="a1"/>
    <w:uiPriority w:val="39"/>
    <w:rsid w:val="00DD6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Символ сноски"/>
    <w:qFormat/>
    <w:rsid w:val="00F61A09"/>
    <w:rPr>
      <w:vertAlign w:val="superscript"/>
    </w:rPr>
  </w:style>
  <w:style w:type="character" w:styleId="a9">
    <w:name w:val="footnote reference"/>
    <w:rsid w:val="00F61A09"/>
    <w:rPr>
      <w:vertAlign w:val="superscript"/>
    </w:rPr>
  </w:style>
  <w:style w:type="paragraph" w:styleId="aa">
    <w:name w:val="footnote text"/>
    <w:basedOn w:val="a"/>
    <w:link w:val="ab"/>
    <w:rsid w:val="00F61A09"/>
    <w:pPr>
      <w:suppressLineNumbers/>
      <w:suppressAutoHyphens/>
      <w:spacing w:after="160" w:line="259" w:lineRule="auto"/>
      <w:ind w:left="340" w:hanging="340"/>
    </w:pPr>
    <w:rPr>
      <w:rFonts w:asciiTheme="minorHAnsi" w:eastAsiaTheme="minorHAnsi" w:hAnsiTheme="minorHAnsi" w:cstheme="minorBidi"/>
      <w:sz w:val="20"/>
      <w:szCs w:val="20"/>
      <w:lang w:val="ru-RU" w:eastAsia="en-US"/>
      <w14:ligatures w14:val="standardContextual"/>
    </w:rPr>
  </w:style>
  <w:style w:type="character" w:customStyle="1" w:styleId="ab">
    <w:name w:val="Текст сноски Знак"/>
    <w:basedOn w:val="a0"/>
    <w:link w:val="aa"/>
    <w:rsid w:val="00F61A09"/>
    <w:rPr>
      <w:rFonts w:asciiTheme="minorHAnsi" w:eastAsiaTheme="minorHAnsi" w:hAnsiTheme="minorHAnsi" w:cstheme="minorBidi"/>
      <w14:ligatures w14:val="standardContextual"/>
    </w:rPr>
  </w:style>
  <w:style w:type="paragraph" w:customStyle="1" w:styleId="ac">
    <w:name w:val="Таблица"/>
    <w:basedOn w:val="ad"/>
    <w:qFormat/>
    <w:rsid w:val="00F61A09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ohit Devanagari"/>
      <w:b w:val="0"/>
      <w:bCs w:val="0"/>
      <w:i/>
      <w:iCs/>
      <w:color w:val="auto"/>
      <w:sz w:val="24"/>
      <w:szCs w:val="24"/>
      <w:lang w:val="ru-RU" w:eastAsia="en-US"/>
      <w14:ligatures w14:val="standardContextual"/>
    </w:rPr>
  </w:style>
  <w:style w:type="paragraph" w:styleId="ad">
    <w:name w:val="caption"/>
    <w:basedOn w:val="a"/>
    <w:next w:val="a"/>
    <w:semiHidden/>
    <w:unhideWhenUsed/>
    <w:qFormat/>
    <w:rsid w:val="00F61A0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823DD2"/>
    <w:pPr>
      <w:keepNext/>
      <w:jc w:val="center"/>
      <w:outlineLvl w:val="0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DD2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23DD2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823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7">
    <w:name w:val="Table Grid"/>
    <w:basedOn w:val="a1"/>
    <w:uiPriority w:val="39"/>
    <w:rsid w:val="00DD6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Символ сноски"/>
    <w:qFormat/>
    <w:rsid w:val="00F61A09"/>
    <w:rPr>
      <w:vertAlign w:val="superscript"/>
    </w:rPr>
  </w:style>
  <w:style w:type="character" w:styleId="a9">
    <w:name w:val="footnote reference"/>
    <w:rsid w:val="00F61A09"/>
    <w:rPr>
      <w:vertAlign w:val="superscript"/>
    </w:rPr>
  </w:style>
  <w:style w:type="paragraph" w:styleId="aa">
    <w:name w:val="footnote text"/>
    <w:basedOn w:val="a"/>
    <w:link w:val="ab"/>
    <w:rsid w:val="00F61A09"/>
    <w:pPr>
      <w:suppressLineNumbers/>
      <w:suppressAutoHyphens/>
      <w:spacing w:after="160" w:line="259" w:lineRule="auto"/>
      <w:ind w:left="340" w:hanging="340"/>
    </w:pPr>
    <w:rPr>
      <w:rFonts w:asciiTheme="minorHAnsi" w:eastAsiaTheme="minorHAnsi" w:hAnsiTheme="minorHAnsi" w:cstheme="minorBidi"/>
      <w:sz w:val="20"/>
      <w:szCs w:val="20"/>
      <w:lang w:val="ru-RU" w:eastAsia="en-US"/>
      <w14:ligatures w14:val="standardContextual"/>
    </w:rPr>
  </w:style>
  <w:style w:type="character" w:customStyle="1" w:styleId="ab">
    <w:name w:val="Текст сноски Знак"/>
    <w:basedOn w:val="a0"/>
    <w:link w:val="aa"/>
    <w:rsid w:val="00F61A09"/>
    <w:rPr>
      <w:rFonts w:asciiTheme="minorHAnsi" w:eastAsiaTheme="minorHAnsi" w:hAnsiTheme="minorHAnsi" w:cstheme="minorBidi"/>
      <w14:ligatures w14:val="standardContextual"/>
    </w:rPr>
  </w:style>
  <w:style w:type="paragraph" w:customStyle="1" w:styleId="ac">
    <w:name w:val="Таблица"/>
    <w:basedOn w:val="ad"/>
    <w:qFormat/>
    <w:rsid w:val="00F61A09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ohit Devanagari"/>
      <w:b w:val="0"/>
      <w:bCs w:val="0"/>
      <w:i/>
      <w:iCs/>
      <w:color w:val="auto"/>
      <w:sz w:val="24"/>
      <w:szCs w:val="24"/>
      <w:lang w:val="ru-RU" w:eastAsia="en-US"/>
      <w14:ligatures w14:val="standardContextual"/>
    </w:rPr>
  </w:style>
  <w:style w:type="paragraph" w:styleId="ad">
    <w:name w:val="caption"/>
    <w:basedOn w:val="a"/>
    <w:next w:val="a"/>
    <w:semiHidden/>
    <w:unhideWhenUsed/>
    <w:qFormat/>
    <w:rsid w:val="00F61A0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2022-09-09T13:15:00Z</dcterms:created>
  <dcterms:modified xsi:type="dcterms:W3CDTF">2024-09-09T10:30:00Z</dcterms:modified>
</cp:coreProperties>
</file>